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31" w:rsidRPr="005C7431" w:rsidRDefault="005C7431" w:rsidP="004C0D98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A0E3"/>
          <w:sz w:val="32"/>
          <w:szCs w:val="32"/>
          <w:lang w:eastAsia="ru-RU"/>
        </w:rPr>
      </w:pPr>
      <w:r w:rsidRPr="005C7431">
        <w:rPr>
          <w:rFonts w:ascii="Arial" w:eastAsia="Times New Roman" w:hAnsi="Arial" w:cs="Arial"/>
          <w:color w:val="00A0E3"/>
          <w:sz w:val="32"/>
          <w:szCs w:val="32"/>
          <w:lang w:eastAsia="ru-RU"/>
        </w:rPr>
        <w:t>Нормативно-правовые основы обеспечения информационной безопасности детей</w:t>
      </w:r>
    </w:p>
    <w:p w:rsidR="005C7431" w:rsidRPr="005C7431" w:rsidRDefault="005C7431" w:rsidP="004C0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7431" w:rsidRPr="005C7431" w:rsidRDefault="005C7431" w:rsidP="005C743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5C74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   </w:t>
      </w:r>
      <w:r w:rsidRPr="004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02.12.2015 № 2471-р Об утверждении Концепции информационной безопасности детей  </w:t>
      </w:r>
      <w:hyperlink r:id="rId4" w:tooltip="Скачать Распоряжение Правительства Российской Федерации от 02.12.2015 № 2471-р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u w:val="single"/>
            <w:lang w:eastAsia="ru-RU"/>
          </w:rPr>
          <w:t>Скачать</w:t>
        </w:r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 xml:space="preserve"> (162.64 Кб, </w:t>
        </w:r>
        <w:proofErr w:type="spellStart"/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pdf</w:t>
        </w:r>
        <w:proofErr w:type="spellEnd"/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)</w:t>
        </w:r>
      </w:hyperlink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tbl>
      <w:tblPr>
        <w:tblW w:w="963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3"/>
      </w:tblGrid>
      <w:tr w:rsidR="005C7431" w:rsidRPr="005C7431" w:rsidTr="005C7431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bookmarkStart w:id="0" w:name="Письмо_Минобрнауки_РФ_№_ДЛ-115/03_Методи"/>
          <w:p w:rsidR="005C7431" w:rsidRPr="005C7431" w:rsidRDefault="005C7431" w:rsidP="005C7431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C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"http://xn--h1aagpbh6b.xn--p1ai/upload/iblock/2e0/pismo-moin-rf-dl_115_03.rtf" </w:instrText>
            </w:r>
            <w:r w:rsidRPr="005C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C0D98">
              <w:rPr>
                <w:rFonts w:ascii="Times New Roman" w:eastAsia="Times New Roman" w:hAnsi="Times New Roman" w:cs="Times New Roman"/>
                <w:color w:val="0060AA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4C0D98">
              <w:rPr>
                <w:rFonts w:ascii="Times New Roman" w:eastAsia="Times New Roman" w:hAnsi="Times New Roman" w:cs="Times New Roman"/>
                <w:color w:val="0060AA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C0D98">
              <w:rPr>
                <w:rFonts w:ascii="Times New Roman" w:eastAsia="Times New Roman" w:hAnsi="Times New Roman" w:cs="Times New Roman"/>
                <w:color w:val="0060AA"/>
                <w:sz w:val="28"/>
                <w:szCs w:val="28"/>
                <w:lang w:eastAsia="ru-RU"/>
              </w:rPr>
              <w:t xml:space="preserve"> РФ № ДЛ-115/03 Методические рекомендации для обеспечения информационной бе</w:t>
            </w:r>
            <w:r w:rsidRPr="004C0D98">
              <w:rPr>
                <w:rFonts w:ascii="Times New Roman" w:eastAsia="Times New Roman" w:hAnsi="Times New Roman" w:cs="Times New Roman"/>
                <w:color w:val="0060AA"/>
                <w:sz w:val="28"/>
                <w:szCs w:val="28"/>
                <w:lang w:eastAsia="ru-RU"/>
              </w:rPr>
              <w:t>з</w:t>
            </w:r>
            <w:r w:rsidRPr="004C0D98">
              <w:rPr>
                <w:rFonts w:ascii="Times New Roman" w:eastAsia="Times New Roman" w:hAnsi="Times New Roman" w:cs="Times New Roman"/>
                <w:color w:val="0060AA"/>
                <w:sz w:val="28"/>
                <w:szCs w:val="28"/>
                <w:lang w:eastAsia="ru-RU"/>
              </w:rPr>
              <w:t>опасности детей​</w:t>
            </w:r>
            <w:r w:rsidRPr="005C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0"/>
          </w:p>
        </w:tc>
      </w:tr>
    </w:tbl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Письмо Минобразования РФ от 13.08.2012 № 01-51-088ин "Об организации </w:t>
      </w:r>
      <w:proofErr w:type="spellStart"/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испорльзования</w:t>
      </w:r>
      <w:proofErr w:type="spellEnd"/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и коммуникационных ресурсов общеобразовательных учреждений"  Ссылка:  </w:t>
      </w:r>
      <w:hyperlink r:id="rId5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http://www.zakonpros</w:t>
        </w:r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t</w:t>
        </w:r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.ru/content/base/7095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Указ Президента России от 01.06.2012 № 761"О национальной стратегии действий в интересах детей" на 2012-2017 годы  Ссылка:  </w:t>
      </w:r>
      <w:hyperlink r:id="rId6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http://base.garant.ru/70183566/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</w:p>
    <w:p w:rsidR="005C7431" w:rsidRPr="005C7431" w:rsidRDefault="005C7431" w:rsidP="005C7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 общеобразовательных учреждениях"  Ссылка:  </w:t>
      </w:r>
      <w:hyperlink r:id="rId7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http://docs.cntd.ru/document/902256369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431" w:rsidRPr="005C7431" w:rsidRDefault="005C7431" w:rsidP="005C7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29.12.2010 № 436-ФЗ "О защите детей от информации, причиняющей вред их здоровью и развитию" (ред. от 28.07.2012)  Ссылка:  </w:t>
      </w:r>
      <w:hyperlink r:id="rId8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http://www.consultant.ru/document/cons_doc_LAW_108808/</w:t>
        </w:r>
      </w:hyperlink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от 28.12.2010 № 390-ФЗ "О безопасности"  Ссылка:  </w:t>
      </w:r>
      <w:hyperlink r:id="rId9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http://www.consultant.ru/document/cons_doc_LAW_108546/​</w:t>
        </w:r>
      </w:hyperlink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РФ от 27.07.2006 № 152-ФЗ "О персональных данных" (с изменениями и дополнениями)  Ссылка:  </w:t>
      </w:r>
      <w:hyperlink r:id="rId10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http://base.garant.ru/12148567/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 </w:t>
      </w:r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27.07.2006 № 149-ФЗ "Об информации, информационных технологиях и о защите информации" (с изменениями и дополнениями) Ссылка:  </w:t>
      </w:r>
      <w:hyperlink r:id="rId11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http://base.garant.ru/12148555/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</w:p>
    <w:p w:rsidR="005C7431" w:rsidRPr="005C7431" w:rsidRDefault="004C0D98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Доктрина </w:t>
      </w:r>
      <w:r w:rsidR="005C7431"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безопасности РФ Ссылка:  </w:t>
      </w:r>
      <w:hyperlink r:id="rId12" w:history="1">
        <w:r w:rsidR="005C7431"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http://www.scrf.gov.ru/documents/6/5.html</w:t>
        </w:r>
      </w:hyperlink>
      <w:r w:rsidR="005C7431"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24.07.1998 № 124-ФЗ "Об основных гарантиях прав ребенка в Российской Федерации" (с изменениями и дополнениями) Ссылка:  </w:t>
      </w:r>
      <w:hyperlink r:id="rId13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http://base.garant.ru/179146/</w:t>
        </w:r>
      </w:hyperlink>
      <w:r w:rsidRPr="005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</w:p>
    <w:p w:rsidR="005C7431" w:rsidRPr="005C7431" w:rsidRDefault="005C7431" w:rsidP="005C743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4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50739-95 Средства вычислительной техники. Защита от несанкционированного доступа к информации. Общие технические требования. </w:t>
      </w:r>
      <w:r w:rsidRPr="005C743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hyperlink r:id="rId14" w:tooltip="скачать файл ГОСТ 50739-95 бесплатно" w:history="1"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 xml:space="preserve">скачать ГОСТ </w:t>
        </w:r>
        <w:proofErr w:type="gramStart"/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Р</w:t>
        </w:r>
        <w:proofErr w:type="gramEnd"/>
        <w:r w:rsidRPr="004C0D98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 xml:space="preserve"> 50739-95​</w:t>
        </w:r>
      </w:hyperlink>
    </w:p>
    <w:p w:rsidR="00D76FA8" w:rsidRPr="004C0D98" w:rsidRDefault="00D76FA8">
      <w:pPr>
        <w:rPr>
          <w:rFonts w:ascii="Times New Roman" w:hAnsi="Times New Roman" w:cs="Times New Roman"/>
          <w:sz w:val="28"/>
          <w:szCs w:val="28"/>
        </w:rPr>
      </w:pPr>
    </w:p>
    <w:sectPr w:rsidR="00D76FA8" w:rsidRPr="004C0D98" w:rsidSect="00D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31"/>
    <w:rsid w:val="004C0D98"/>
    <w:rsid w:val="005C7431"/>
    <w:rsid w:val="00D7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A8"/>
  </w:style>
  <w:style w:type="paragraph" w:styleId="2">
    <w:name w:val="heading 2"/>
    <w:basedOn w:val="a"/>
    <w:link w:val="20"/>
    <w:uiPriority w:val="9"/>
    <w:qFormat/>
    <w:rsid w:val="005C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2-0">
    <w:name w:val="ms-rtethemeforecolor-2-0"/>
    <w:basedOn w:val="a0"/>
    <w:rsid w:val="005C7431"/>
  </w:style>
  <w:style w:type="character" w:styleId="a4">
    <w:name w:val="Hyperlink"/>
    <w:basedOn w:val="a0"/>
    <w:uiPriority w:val="99"/>
    <w:semiHidden/>
    <w:unhideWhenUsed/>
    <w:rsid w:val="005C7431"/>
    <w:rPr>
      <w:color w:val="0000FF"/>
      <w:u w:val="single"/>
    </w:rPr>
  </w:style>
  <w:style w:type="paragraph" w:customStyle="1" w:styleId="ms-rtethemeforecolor-2-01">
    <w:name w:val="ms-rtethemeforecolor-2-01"/>
    <w:basedOn w:val="a"/>
    <w:rsid w:val="005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" TargetMode="External"/><Relationship Id="rId13" Type="http://schemas.openxmlformats.org/officeDocument/2006/relationships/hyperlink" Target="http://base.garant.ru/1791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56369" TargetMode="External"/><Relationship Id="rId12" Type="http://schemas.openxmlformats.org/officeDocument/2006/relationships/hyperlink" Target="http://www.scrf.gov.ru/documents/6/5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12148555/" TargetMode="External"/><Relationship Id="rId5" Type="http://schemas.openxmlformats.org/officeDocument/2006/relationships/hyperlink" Target="http://www.zakonprost.ru/content/base/70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48567/" TargetMode="External"/><Relationship Id="rId4" Type="http://schemas.openxmlformats.org/officeDocument/2006/relationships/hyperlink" Target="http://minobr.gov-murman.ru/bitrix/redirect.php?event1=file&amp;event2=download&amp;event3=konzept_2471.pdf&amp;goto=/upload/iblock/298/konzept_2471.pdf" TargetMode="External"/><Relationship Id="rId9" Type="http://schemas.openxmlformats.org/officeDocument/2006/relationships/hyperlink" Target="http://www.consultant.ru/document/cons_doc_LAW_108546/" TargetMode="External"/><Relationship Id="rId14" Type="http://schemas.openxmlformats.org/officeDocument/2006/relationships/hyperlink" Target="http://gostexpert.ru/gost/getDoc/47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2018-06-10T09:08:00Z</dcterms:created>
  <dcterms:modified xsi:type="dcterms:W3CDTF">2018-06-10T17:07:00Z</dcterms:modified>
</cp:coreProperties>
</file>